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>
        <w:trPr>
          <w:trHeight w:val="857" w:hRule="atLeast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Lora" w:hAnsi="Lora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387" w:type="dxa"/>
            <w:gridSpan w:val="6"/>
            <w:shd w:val="clear" w:color="auto" w:fill="000000" w:themeFill="text1"/>
            <w:vAlign w:val="bottom"/>
          </w:tcPr>
          <w:p>
            <w:pPr>
              <w:spacing w:after="0" w:line="240" w:lineRule="auto"/>
              <w:rPr>
                <w:rFonts w:hint="default" w:ascii="Lora" w:hAnsi="Lora"/>
                <w:b/>
                <w:bCs/>
                <w:color w:val="FFFFFF" w:themeColor="background1"/>
                <w:sz w:val="44"/>
                <w:szCs w:val="4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Lora" w:hAnsi="Lora"/>
                <w:b/>
                <w:bCs/>
                <w:color w:val="FFFFFF" w:themeColor="background1"/>
                <w:sz w:val="44"/>
                <w:szCs w:val="44"/>
                <w:lang w:val="en-US"/>
                <w14:textFill>
                  <w14:solidFill>
                    <w14:schemeClr w14:val="bg1"/>
                  </w14:solidFill>
                </w14:textFill>
              </w:rPr>
              <w:t>JOHN SMITH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1938 W Augusta Blvd, Chicago, IL 60622  •  </w:t>
            </w:r>
          </w:p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(212) 204-5342  •   </w:t>
            </w:r>
          </w:p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david.perez@gmail.com  •  </w:t>
            </w:r>
          </w:p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linkedin.com/in/david-perez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000000" w:themeFill="text1"/>
            <w:vAlign w:val="center"/>
          </w:tcPr>
          <w:p>
            <w:pPr>
              <w:spacing w:after="0"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rPr>
          <w:trHeight w:val="409" w:hRule="atLeast"/>
        </w:trPr>
        <w:tc>
          <w:tcPr>
            <w:tcW w:w="284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shd w:val="clear" w:color="auto" w:fill="000000" w:themeFill="text1"/>
          </w:tcPr>
          <w:p>
            <w:pPr>
              <w:spacing w:after="0" w:line="240" w:lineRule="auto"/>
              <w:rPr>
                <w:rFonts w:ascii="Lora" w:hAnsi="Lora"/>
                <w:color w:val="FFFFFF" w:themeColor="background1"/>
                <w:spacing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387" w:type="dxa"/>
            <w:gridSpan w:val="6"/>
            <w:shd w:val="clear" w:color="auto" w:fill="000000" w:themeFill="text1"/>
          </w:tcPr>
          <w:p>
            <w:pPr>
              <w:spacing w:after="0" w:line="240" w:lineRule="auto"/>
              <w:rPr>
                <w:rFonts w:ascii="Lora" w:hAnsi="Lora"/>
                <w:color w:val="FFFFFF" w:themeColor="background1"/>
                <w:spacing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Lora" w:hAnsi="Lora"/>
                <w:color w:val="FFFFFF" w:themeColor="background1"/>
                <w:spacing w:val="20"/>
                <w14:textFill>
                  <w14:solidFill>
                    <w14:schemeClr w14:val="bg1"/>
                  </w14:solidFill>
                </w14:textFill>
              </w:rPr>
              <w:t>Administrative Assistant</w:t>
            </w:r>
          </w:p>
        </w:tc>
        <w:tc>
          <w:tcPr>
            <w:tcW w:w="481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dxa"/>
            <w:vMerge w:val="continue"/>
            <w:shd w:val="clear" w:color="auto" w:fill="000000" w:themeFill="text1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1647" w:type="dxa"/>
            <w:gridSpan w:val="12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4" w:hRule="atLeast"/>
        </w:trPr>
        <w:tc>
          <w:tcPr>
            <w:tcW w:w="284" w:type="dxa"/>
            <w:vMerge w:val="restart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restart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 w:cs="Arimo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color="auto" w:sz="18" w:space="0"/>
            </w:tcBorders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56" w:hRule="atLeast"/>
        </w:trPr>
        <w:tc>
          <w:tcPr>
            <w:tcW w:w="284" w:type="dxa"/>
            <w:vMerge w:val="continue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after="0" w:line="240" w:lineRule="auto"/>
              <w:rPr>
                <w:rFonts w:ascii="Lora" w:hAnsi="Lora" w:cs="Arimo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4" w:type="dxa"/>
            <w:gridSpan w:val="9"/>
            <w:tcBorders>
              <w:top w:val="dotted" w:color="auto" w:sz="18" w:space="0"/>
            </w:tcBorders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5" w:hRule="atLeast"/>
        </w:trP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rPr>
                <w:rFonts w:ascii="Arimo" w:hAnsi="Arimo" w:cs="Arim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Administrative Assistant with 6+ years of experience preparing flawless presentations, assembling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>
        <w:trPr>
          <w:trHeight w:val="477" w:hRule="atLeast"/>
        </w:trP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4" w:hRule="atLeast"/>
        </w:trPr>
        <w:tc>
          <w:tcPr>
            <w:tcW w:w="284" w:type="dxa"/>
            <w:vMerge w:val="restart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gridSpan w:val="4"/>
            <w:vMerge w:val="restart"/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 w:cs="Arimo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color="auto" w:sz="18" w:space="0"/>
            </w:tcBorders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2" w:hRule="atLeast"/>
        </w:trPr>
        <w:tc>
          <w:tcPr>
            <w:tcW w:w="284" w:type="dxa"/>
            <w:vMerge w:val="continue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0" w:type="dxa"/>
            <w:gridSpan w:val="4"/>
            <w:vMerge w:val="continue"/>
          </w:tcPr>
          <w:p>
            <w:pPr>
              <w:spacing w:after="0" w:line="240" w:lineRule="auto"/>
              <w:rPr>
                <w:rFonts w:ascii="Lora" w:hAnsi="Lora" w:cs="Arimo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3" w:type="dxa"/>
            <w:gridSpan w:val="7"/>
            <w:tcBorders>
              <w:top w:val="dotted" w:color="auto" w:sz="18" w:space="0"/>
            </w:tcBorders>
          </w:tcPr>
          <w:p>
            <w:pPr>
              <w:spacing w:after="0" w:line="240" w:lineRule="auto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7" w:hRule="atLeast"/>
        </w:trP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REDFORD &amp; SONS – Chicago, IL</w:t>
            </w:r>
          </w:p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Administrative Assistant, September 2019 – Present</w:t>
            </w:r>
          </w:p>
        </w:tc>
      </w:tr>
      <w:tr>
        <w:trPr>
          <w:trHeight w:val="132" w:hRule="atLeast"/>
        </w:trPr>
        <w:tc>
          <w:tcPr>
            <w:tcW w:w="284" w:type="dxa"/>
          </w:tcPr>
          <w:p>
            <w:pPr>
              <w:spacing w:after="0" w:line="240" w:lineRule="auto"/>
              <w:ind w:left="360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56" w:hRule="atLeast"/>
        </w:trPr>
        <w:tc>
          <w:tcPr>
            <w:tcW w:w="284" w:type="dxa"/>
          </w:tcPr>
          <w:p>
            <w:pPr>
              <w:spacing w:after="80" w:line="240" w:lineRule="auto"/>
              <w:ind w:left="360" w:right="851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Schedule and coordinate meetings, appointments, and travel arrangements for supervisors and managers</w:t>
            </w:r>
          </w:p>
          <w:p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Trained 2 administrative assistants during a period of company expansion to ensure attention to detail and adherence to company policy</w:t>
            </w:r>
          </w:p>
          <w:p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 xml:space="preserve">Developed new filing and organizational practices, saving the company $3,000 per year in contracted </w:t>
            </w: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val="en-US" w:eastAsia="en-IN"/>
                <w14:textFill>
                  <w14:solidFill>
                    <w14:schemeClr w14:val="tx1"/>
                  </w14:solidFill>
                </w14:textFill>
              </w:rPr>
              <w:t>labor</w:t>
            </w: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 xml:space="preserve"> expenses</w:t>
            </w:r>
          </w:p>
          <w:p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 xml:space="preserve">Maintain utmost discretion when dealing with sensitive topics </w:t>
            </w:r>
          </w:p>
          <w:p>
            <w:pPr>
              <w:numPr>
                <w:ilvl w:val="0"/>
                <w:numId w:val="1"/>
              </w:numPr>
              <w:spacing w:after="80" w:line="240" w:lineRule="auto"/>
              <w:ind w:left="714" w:hanging="357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Manage travel and expense reports for department team members</w:t>
            </w:r>
          </w:p>
        </w:tc>
      </w:tr>
      <w:t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rPr>
                <w:rFonts w:ascii="Lora" w:hAnsi="Lora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 w:eastAsia="Times New Roman" w:cs="Times New Roman"/>
                <w:b/>
                <w:bCs/>
                <w:color w:val="000000" w:themeColor="text1"/>
                <w:lang w:eastAsia="en-IN"/>
                <w14:textFill>
                  <w14:solidFill>
                    <w14:schemeClr w14:val="tx1"/>
                  </w14:solidFill>
                </w14:textFill>
              </w:rPr>
              <w:t>BRIGHT SPOT LTD. – Chicago, IL</w:t>
            </w:r>
          </w:p>
          <w:p>
            <w:pPr>
              <w:spacing w:after="0" w:line="240" w:lineRule="auto"/>
              <w:rPr>
                <w:rFonts w:ascii="Lora" w:hAnsi="Lora" w:eastAsia="Times New Roman" w:cs="Times New Roman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 w:eastAsia="Times New Roman" w:cs="Times New Roman"/>
                <w:i/>
                <w:iCs/>
                <w:color w:val="000000" w:themeColor="text1"/>
                <w:lang w:eastAsia="en-IN"/>
                <w14:textFill>
                  <w14:solidFill>
                    <w14:schemeClr w14:val="tx1"/>
                  </w14:solidFill>
                </w14:textFill>
              </w:rPr>
              <w:t>Secretary, June 2017 – August 2019</w:t>
            </w:r>
          </w:p>
        </w:tc>
      </w:tr>
      <w:tr>
        <w:tc>
          <w:tcPr>
            <w:tcW w:w="284" w:type="dxa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spacing w:after="0" w:line="240" w:lineRule="auto"/>
              <w:ind w:left="360"/>
              <w:rPr>
                <w:rFonts w:ascii="Lora" w:hAnsi="Lor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pStyle w:val="7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Typed documents such as correspondence, drafts, memos, and emails, and prepared 3 reports weekly </w:t>
            </w:r>
          </w:p>
          <w:p>
            <w:pPr>
              <w:pStyle w:val="7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Opened, sorted, and distributed incoming messages and correspondence</w:t>
            </w:r>
          </w:p>
          <w:p>
            <w:pPr>
              <w:pStyle w:val="7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Purchased and maintained office supply inventories while being careful to adhere to budgeting practices</w:t>
            </w:r>
          </w:p>
          <w:p>
            <w:pPr>
              <w:pStyle w:val="7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Greeted visitors and helped them either find the appropriate person or schedule an appointment</w:t>
            </w:r>
          </w:p>
        </w:tc>
      </w:tr>
      <w:t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SUNTRUST FINANCIAL – Chicago, IL</w:t>
            </w:r>
          </w:p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Secretary, June 2015 – August 2017</w:t>
            </w:r>
          </w:p>
        </w:tc>
      </w:tr>
      <w:t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spacing w:after="80" w:line="240" w:lineRule="auto"/>
              <w:ind w:left="360"/>
              <w:textAlignment w:val="baseline"/>
              <w:rPr>
                <w:rFonts w:ascii="Lora" w:hAnsi="Lora" w:eastAsia="Times New Roman" w:cs="Times New Roman"/>
                <w:color w:val="000000" w:themeColor="text1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numPr>
                <w:ilvl w:val="0"/>
                <w:numId w:val="3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Recorded, transcribed, and distributed weekly meetings</w:t>
            </w:r>
          </w:p>
          <w:p>
            <w:pPr>
              <w:numPr>
                <w:ilvl w:val="0"/>
                <w:numId w:val="3"/>
              </w:numPr>
              <w:spacing w:after="80" w:line="240" w:lineRule="auto"/>
              <w:ind w:left="714" w:hanging="357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Answered upwards of 20 phone calls daily, taking detailed messages</w:t>
            </w:r>
          </w:p>
          <w:p>
            <w:pPr>
              <w:numPr>
                <w:ilvl w:val="0"/>
                <w:numId w:val="3"/>
              </w:numPr>
              <w:spacing w:after="80" w:line="240" w:lineRule="auto"/>
              <w:ind w:left="714" w:hanging="357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Arranged appointments and ensured executives arrived at meetings with clients on time</w:t>
            </w:r>
          </w:p>
        </w:tc>
      </w:tr>
      <w:tr>
        <w:trPr>
          <w:trHeight w:val="431" w:hRule="atLeast"/>
        </w:trP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7" w:hRule="atLeast"/>
        </w:trPr>
        <w:tc>
          <w:tcPr>
            <w:tcW w:w="284" w:type="dxa"/>
            <w:vMerge w:val="restart"/>
          </w:tcPr>
          <w:p>
            <w:pPr>
              <w:pStyle w:val="7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3"/>
            <w:vMerge w:val="restart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color="auto" w:sz="18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Merge w:val="restart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restart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color="auto" w:sz="18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7" w:hRule="atLeast"/>
        </w:trPr>
        <w:tc>
          <w:tcPr>
            <w:tcW w:w="284" w:type="dxa"/>
            <w:vMerge w:val="continue"/>
          </w:tcPr>
          <w:p>
            <w:pPr>
              <w:pStyle w:val="7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3"/>
            <w:vMerge w:val="continue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2"/>
            <w:tcBorders>
              <w:top w:val="dotted" w:color="auto" w:sz="18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  <w:vMerge w:val="continue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8" w:type="dxa"/>
            <w:gridSpan w:val="3"/>
            <w:tcBorders>
              <w:top w:val="dotted" w:color="auto" w:sz="18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0" w:type="dxa"/>
            <w:gridSpan w:val="5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0" w:type="dxa"/>
            <w:gridSpan w:val="5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80" w:hRule="atLeast"/>
        </w:trP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0" w:type="dxa"/>
            <w:gridSpan w:val="5"/>
          </w:tcPr>
          <w:p>
            <w:pPr>
              <w:pStyle w:val="7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RIVER BROOK UNIVERSITY – Chicago, IL</w:t>
            </w:r>
          </w:p>
          <w:p>
            <w:pPr>
              <w:pStyle w:val="7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ora" w:hAnsi="Lora"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Bachelor of Arts in History, May 2015</w:t>
            </w:r>
          </w:p>
          <w:p>
            <w:pPr>
              <w:pStyle w:val="7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cs="Arimo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Graduated magna cum laude</w:t>
            </w:r>
          </w:p>
          <w:p>
            <w:pPr>
              <w:spacing w:after="80" w:line="276" w:lineRule="auto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80" w:line="240" w:lineRule="auto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0" w:type="dxa"/>
            <w:gridSpan w:val="5"/>
          </w:tcPr>
          <w:p>
            <w:pPr>
              <w:pStyle w:val="9"/>
              <w:numPr>
                <w:ilvl w:val="0"/>
                <w:numId w:val="4"/>
              </w:numPr>
              <w:spacing w:after="80" w:line="240" w:lineRule="auto"/>
              <w:ind w:left="714" w:hanging="357"/>
              <w:contextualSpacing w:val="0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Expert in Microsoft Office, with a focus on Excel</w:t>
            </w:r>
          </w:p>
          <w:p>
            <w:pPr>
              <w:pStyle w:val="9"/>
              <w:numPr>
                <w:ilvl w:val="0"/>
                <w:numId w:val="4"/>
              </w:numPr>
              <w:spacing w:after="80" w:line="240" w:lineRule="auto"/>
              <w:ind w:left="714" w:hanging="357"/>
              <w:contextualSpacing w:val="0"/>
              <w:textAlignment w:val="baseline"/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Bilingual in Spanish and English</w:t>
            </w:r>
          </w:p>
          <w:p>
            <w:pPr>
              <w:pStyle w:val="9"/>
              <w:numPr>
                <w:ilvl w:val="0"/>
                <w:numId w:val="4"/>
              </w:numPr>
              <w:spacing w:after="80" w:line="240" w:lineRule="auto"/>
              <w:ind w:left="714" w:hanging="357"/>
              <w:contextualSpacing w:val="0"/>
              <w:textAlignment w:val="baseline"/>
              <w:rPr>
                <w:rFonts w:ascii="Lora" w:hAnsi="Lora" w:eastAsia="Times New Roman" w:cs="Times New Roman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mo" w:hAnsi="Arimo" w:eastAsia="Times New Roman" w:cs="Arimo"/>
                <w:color w:val="000000" w:themeColor="text1"/>
                <w:sz w:val="20"/>
                <w:szCs w:val="20"/>
                <w:lang w:eastAsia="en-IN"/>
                <w14:textFill>
                  <w14:solidFill>
                    <w14:schemeClr w14:val="tx1"/>
                  </w14:solidFill>
                </w14:textFill>
              </w:rPr>
              <w:t>Web and tech savvy, require little to no training</w:t>
            </w:r>
          </w:p>
        </w:tc>
      </w:tr>
      <w:tr>
        <w:trPr>
          <w:trHeight w:val="825" w:hRule="atLeast"/>
        </w:trPr>
        <w:tc>
          <w:tcPr>
            <w:tcW w:w="284" w:type="dxa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3" w:type="dxa"/>
            <w:gridSpan w:val="11"/>
          </w:tcPr>
          <w:p>
            <w:pPr>
              <w:pStyle w:val="7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5" w:hRule="atLeast"/>
        </w:trPr>
        <w:tc>
          <w:tcPr>
            <w:tcW w:w="11647" w:type="dxa"/>
            <w:gridSpan w:val="12"/>
            <w:shd w:val="clear" w:color="auto" w:fill="2F2F2F"/>
          </w:tcPr>
          <w:p>
            <w:pPr>
              <w:spacing w:after="80" w:line="240" w:lineRule="auto"/>
              <w:textAlignment w:val="baseline"/>
              <w:rPr>
                <w:rFonts w:ascii="Lora" w:hAnsi="Lora" w:eastAsia="Times New Roman" w:cs="Times New Roman"/>
                <w:color w:val="000000" w:themeColor="text1"/>
                <w:sz w:val="10"/>
                <w:szCs w:val="10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567" w:right="284" w:bottom="0" w:left="284" w:header="284" w:footer="0" w:gutter="0"/>
          <w:cols w:space="708" w:num="1"/>
          <w:docGrid w:linePitch="360" w:charSpace="0"/>
        </w:sectPr>
      </w:pPr>
    </w:p>
    <w:p>
      <w:pPr>
        <w:spacing w:after="0"/>
        <w:ind w:right="571"/>
        <w:rPr>
          <w:rFonts w:ascii="Poppins" w:hAnsi="Poppins" w:cs="Poppins"/>
          <w:sz w:val="20"/>
          <w:szCs w:val="20"/>
        </w:rPr>
      </w:pPr>
    </w:p>
    <w:sectPr>
      <w:pgSz w:w="12240" w:h="15840"/>
      <w:pgMar w:top="1440" w:right="1440" w:bottom="1440" w:left="1440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ra">
    <w:altName w:val="苹方-简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mo">
    <w:altName w:val="苹方-简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Poppins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331A7"/>
    <w:multiLevelType w:val="multilevel"/>
    <w:tmpl w:val="088331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13A5A2B"/>
    <w:multiLevelType w:val="multilevel"/>
    <w:tmpl w:val="213A5A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D201639"/>
    <w:multiLevelType w:val="multilevel"/>
    <w:tmpl w:val="4D20163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F4E44E8"/>
    <w:multiLevelType w:val="multilevel"/>
    <w:tmpl w:val="6F4E44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47629"/>
    <w:rsid w:val="00167F53"/>
    <w:rsid w:val="00181306"/>
    <w:rsid w:val="001A327D"/>
    <w:rsid w:val="001C2059"/>
    <w:rsid w:val="001E054B"/>
    <w:rsid w:val="002119EF"/>
    <w:rsid w:val="0021298F"/>
    <w:rsid w:val="002242AA"/>
    <w:rsid w:val="0023052A"/>
    <w:rsid w:val="0023055C"/>
    <w:rsid w:val="002B3B8D"/>
    <w:rsid w:val="002C0B41"/>
    <w:rsid w:val="002D4768"/>
    <w:rsid w:val="00343723"/>
    <w:rsid w:val="003659BF"/>
    <w:rsid w:val="0037740C"/>
    <w:rsid w:val="0041086A"/>
    <w:rsid w:val="00454881"/>
    <w:rsid w:val="004D5323"/>
    <w:rsid w:val="00521AFB"/>
    <w:rsid w:val="005A6590"/>
    <w:rsid w:val="005D4762"/>
    <w:rsid w:val="005F4028"/>
    <w:rsid w:val="00624837"/>
    <w:rsid w:val="00635366"/>
    <w:rsid w:val="00666B5A"/>
    <w:rsid w:val="00686F3D"/>
    <w:rsid w:val="006B3812"/>
    <w:rsid w:val="006F2FE8"/>
    <w:rsid w:val="006F65F3"/>
    <w:rsid w:val="00781593"/>
    <w:rsid w:val="00784B9B"/>
    <w:rsid w:val="007D19B2"/>
    <w:rsid w:val="00842006"/>
    <w:rsid w:val="008B07AB"/>
    <w:rsid w:val="009D24C5"/>
    <w:rsid w:val="009F704E"/>
    <w:rsid w:val="00A51124"/>
    <w:rsid w:val="00B54C95"/>
    <w:rsid w:val="00B55C51"/>
    <w:rsid w:val="00B870C3"/>
    <w:rsid w:val="00C07250"/>
    <w:rsid w:val="00CC1A50"/>
    <w:rsid w:val="00D51C3F"/>
    <w:rsid w:val="00D6211F"/>
    <w:rsid w:val="00DD1475"/>
    <w:rsid w:val="00E61AF5"/>
    <w:rsid w:val="00F02E98"/>
    <w:rsid w:val="00F23F62"/>
    <w:rsid w:val="00FC5605"/>
    <w:rsid w:val="00FD39C4"/>
    <w:rsid w:val="5DBF8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Header Char"/>
    <w:basedOn w:val="2"/>
    <w:link w:val="5"/>
    <w:uiPriority w:val="99"/>
  </w:style>
  <w:style w:type="character" w:customStyle="1" w:styleId="12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2021-09-02T09:45:00Z</dcterms:created>
  <dc:creator>Banumathi Shinde</dc:creator>
  <cp:lastModifiedBy>Ahmed ElRufai Aut</cp:lastModifiedBy>
  <cp:lastPrinted>2021-09-02T07:21:00Z</cp:lastPrinted>
  <dcterms:modified xsi:type="dcterms:W3CDTF">2024-08-21T21:09:11Z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